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0" w:lineRule="atLeast"/>
        <w:ind w:right="0"/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1"/>
          <w:szCs w:val="21"/>
          <w:shd w:val="clear" w:fill="FFFFFF"/>
        </w:rPr>
        <w:t>项目名称：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1"/>
          <w:szCs w:val="21"/>
          <w:shd w:val="clear" w:fill="FFFFFF"/>
          <w:lang w:eastAsia="zh-CN"/>
        </w:rPr>
        <w:t>黑龙江省龙建路桥股份有限公司鱼台县水系生态综合治理-惠河北段EPC项目</w:t>
      </w:r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1"/>
          <w:szCs w:val="21"/>
          <w:shd w:val="clear" w:fill="FFFFFF"/>
          <w:lang w:val="en-US" w:eastAsia="zh-CN"/>
        </w:rPr>
        <w:t>沥青混合料</w:t>
      </w:r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1"/>
          <w:szCs w:val="21"/>
          <w:shd w:val="clear" w:fill="FFFFFF"/>
        </w:rPr>
        <w:t>采购</w:t>
      </w:r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1"/>
          <w:szCs w:val="21"/>
          <w:shd w:val="clear" w:fill="FFFFFF"/>
          <w:lang w:val="en-US" w:eastAsia="zh-CN"/>
        </w:rPr>
        <w:t>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60" w:lineRule="atLeast"/>
        <w:ind w:right="0"/>
        <w:rPr>
          <w:rFonts w:hint="default" w:ascii="Calibri" w:hAnsi="Calibri" w:cs="Calibri"/>
          <w:i w:val="0"/>
          <w:iCs w:val="0"/>
          <w:caps w:val="0"/>
          <w:color w:val="3B3B3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1"/>
          <w:szCs w:val="21"/>
          <w:shd w:val="clear" w:fill="FFFFFF"/>
        </w:rPr>
        <w:t>采购内容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B3B3B"/>
          <w:spacing w:val="0"/>
          <w:sz w:val="21"/>
          <w:szCs w:val="21"/>
          <w:shd w:val="clear" w:fill="FFFFFF"/>
        </w:rPr>
        <w:t>：</w:t>
      </w:r>
    </w:p>
    <w:tbl>
      <w:tblPr>
        <w:tblStyle w:val="3"/>
        <w:tblW w:w="10256" w:type="dxa"/>
        <w:tblInd w:w="-7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397"/>
        <w:gridCol w:w="771"/>
        <w:gridCol w:w="988"/>
        <w:gridCol w:w="1375"/>
        <w:gridCol w:w="1123"/>
        <w:gridCol w:w="1368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数量(T)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不含税单价（元）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不含税价格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增值税率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增值税税额</w:t>
            </w: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价税合计（元）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AC-16沥青混合料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24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1971250.00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24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1%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24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19712.50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24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1990962.50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24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1971250.00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24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24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19712.50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24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1990962.50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Y2IyNmE3MzczMWJhOGY5MjcwYWJkM2ZmZTg3YjkifQ=="/>
  </w:docVars>
  <w:rsids>
    <w:rsidRoot w:val="0E6A3E4D"/>
    <w:rsid w:val="0E6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2023-10-13T02:26:00Z</dcterms:created>
  <dc:creator>张萌</dc:creator>
  <cp:lastModifiedBy>张萌</cp:lastModifiedBy>
  <dcterms:modified xsi:type="dcterms:W3CDTF">2023-10-13T02:26:54Z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F0CA04047424464FB6CDEE8FCA62B156_11</vt:lpwstr>
  </property>
</Properties>
</file>